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F2B" w:rsidRDefault="007D5B2E" w:rsidP="007D5B2E">
      <w:pPr>
        <w:spacing w:before="36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262349" cy="75247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578" cy="76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>
            <wp:extent cx="1343025" cy="751368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282" cy="77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B2E" w:rsidRDefault="007D5B2E" w:rsidP="007D5B2E">
      <w:pPr>
        <w:spacing w:before="360"/>
        <w:jc w:val="center"/>
      </w:pPr>
      <w:r>
        <w:rPr>
          <w:noProof/>
        </w:rPr>
        <w:drawing>
          <wp:inline distT="0" distB="0" distL="0" distR="0">
            <wp:extent cx="1278314" cy="904875"/>
            <wp:effectExtent l="0" t="0" r="0" b="0"/>
            <wp:docPr id="4" name="Kép 4" descr="C:\Users\21d_stonawskib\AppData\Local\Microsoft\Windows\INetCache\Content.MSO\62517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1d_stonawskib\AppData\Local\Microsoft\Windows\INetCache\Content.MSO\625179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369" cy="92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>
            <wp:extent cx="1362270" cy="890017"/>
            <wp:effectExtent l="0" t="0" r="0" b="5715"/>
            <wp:docPr id="5" name="Kép 5" descr="Műkorcsolya –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űkorcsolya – Wikipé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7078" cy="96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B2E" w:rsidRPr="00F45F2B" w:rsidRDefault="00F100C1" w:rsidP="007D5B2E">
      <w:pPr>
        <w:spacing w:before="360"/>
        <w:jc w:val="center"/>
      </w:pPr>
      <w:r>
        <w:rPr>
          <w:noProof/>
        </w:rPr>
        <w:drawing>
          <wp:inline distT="0" distB="0" distL="0" distR="0">
            <wp:extent cx="1504950" cy="846534"/>
            <wp:effectExtent l="0" t="0" r="0" b="0"/>
            <wp:docPr id="6" name="Kép 6" descr="Olympic curling at Beijing 2022: Top five things to 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lympic curling at Beijing 2022: Top five things to kno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052" cy="85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bookmarkStart w:id="0" w:name="_GoBack"/>
      <w:bookmarkEnd w:id="0"/>
    </w:p>
    <w:sectPr w:rsidR="007D5B2E" w:rsidRPr="00F45F2B" w:rsidSect="00C67EF2">
      <w:headerReference w:type="default" r:id="rId12"/>
      <w:footerReference w:type="default" r:id="rId13"/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F2B" w:rsidRDefault="00F45F2B" w:rsidP="00F45F2B">
      <w:pPr>
        <w:spacing w:after="0" w:line="240" w:lineRule="auto"/>
      </w:pPr>
      <w:r>
        <w:separator/>
      </w:r>
    </w:p>
  </w:endnote>
  <w:endnote w:type="continuationSeparator" w:id="0">
    <w:p w:rsidR="00F45F2B" w:rsidRDefault="00F45F2B" w:rsidP="00F4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F2B" w:rsidRDefault="00F45F2B">
    <w:pPr>
      <w:pStyle w:val="llb"/>
    </w:pPr>
    <w:r>
      <w:t>Peking,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F2B" w:rsidRDefault="00F45F2B" w:rsidP="00F45F2B">
      <w:pPr>
        <w:spacing w:after="0" w:line="240" w:lineRule="auto"/>
      </w:pPr>
      <w:r>
        <w:separator/>
      </w:r>
    </w:p>
  </w:footnote>
  <w:footnote w:type="continuationSeparator" w:id="0">
    <w:p w:rsidR="00F45F2B" w:rsidRDefault="00F45F2B" w:rsidP="00F4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F2B" w:rsidRPr="00F45F2B" w:rsidRDefault="00F45F2B" w:rsidP="00F45F2B">
    <w:pPr>
      <w:pStyle w:val="lfej"/>
      <w:rPr>
        <w:color w:val="385623" w:themeColor="accent6" w:themeShade="80"/>
        <w:sz w:val="72"/>
        <w:szCs w:val="72"/>
      </w:rPr>
    </w:pPr>
    <w:r>
      <w:rPr>
        <w:color w:val="385623" w:themeColor="accent6" w:themeShade="80"/>
        <w:sz w:val="72"/>
        <w:szCs w:val="72"/>
      </w:rPr>
      <w:t>46372</w:t>
    </w:r>
    <w:r>
      <w:rPr>
        <w:color w:val="385623" w:themeColor="accent6" w:themeShade="80"/>
        <w:sz w:val="72"/>
        <w:szCs w:val="72"/>
      </w:rPr>
      <w:tab/>
    </w:r>
    <w:r>
      <w:rPr>
        <w:noProof/>
      </w:rPr>
      <w:drawing>
        <wp:inline distT="0" distB="0" distL="0" distR="0">
          <wp:extent cx="1724025" cy="834428"/>
          <wp:effectExtent l="0" t="0" r="0" b="3810"/>
          <wp:docPr id="1" name="Kép 1" descr="2022. évi téli olimpiai játékok – Wikip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22. évi téli olimpiai játékok – Wikip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33" cy="848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F2"/>
    <w:rsid w:val="007D5B2E"/>
    <w:rsid w:val="009C17A9"/>
    <w:rsid w:val="00B24835"/>
    <w:rsid w:val="00C67EF2"/>
    <w:rsid w:val="00F100C1"/>
    <w:rsid w:val="00F4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1902"/>
  <w15:chartTrackingRefBased/>
  <w15:docId w15:val="{C51DD76D-A636-411E-8BBC-D6F6716D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45F2B"/>
  </w:style>
  <w:style w:type="paragraph" w:styleId="llb">
    <w:name w:val="footer"/>
    <w:basedOn w:val="Norml"/>
    <w:link w:val="llbChar"/>
    <w:uiPriority w:val="99"/>
    <w:unhideWhenUsed/>
    <w:rsid w:val="00F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45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8333E-076B-4FCD-8629-BCCB1109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Stonawski Benjamin</dc:creator>
  <cp:keywords/>
  <dc:description/>
  <cp:lastModifiedBy>Stonawski Benjamin</cp:lastModifiedBy>
  <cp:revision>2</cp:revision>
  <dcterms:created xsi:type="dcterms:W3CDTF">2022-01-05T11:54:00Z</dcterms:created>
  <dcterms:modified xsi:type="dcterms:W3CDTF">2022-01-05T12:17:00Z</dcterms:modified>
</cp:coreProperties>
</file>